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5566" w:rsidRDefault="00A15566" w:rsidP="00A15566">
      <w:pPr>
        <w:spacing w:after="160" w:line="480" w:lineRule="auto"/>
        <w:ind w:left="720"/>
        <w:rPr>
          <w:rFonts w:ascii="Times New Roman" w:eastAsia="Times New Roman" w:hAnsi="Times New Roman" w:cs="Times New Roman"/>
          <w:b/>
          <w:color w:val="212121"/>
          <w:sz w:val="28"/>
          <w:szCs w:val="28"/>
        </w:rPr>
      </w:pPr>
    </w:p>
    <w:p w:rsidR="00A15566" w:rsidRDefault="00A15566" w:rsidP="00A15566">
      <w:pPr>
        <w:spacing w:after="160" w:line="480" w:lineRule="auto"/>
        <w:ind w:left="720"/>
        <w:rPr>
          <w:rFonts w:ascii="Times New Roman" w:eastAsia="Times New Roman" w:hAnsi="Times New Roman" w:cs="Times New Roman"/>
          <w:b/>
          <w:color w:val="212121"/>
          <w:sz w:val="28"/>
          <w:szCs w:val="28"/>
        </w:rPr>
      </w:pPr>
    </w:p>
    <w:p w:rsidR="00A15566" w:rsidRDefault="00A15566" w:rsidP="00A15566">
      <w:pPr>
        <w:spacing w:after="160" w:line="480" w:lineRule="auto"/>
        <w:ind w:left="720"/>
        <w:rPr>
          <w:rFonts w:ascii="Times New Roman" w:eastAsia="Times New Roman" w:hAnsi="Times New Roman" w:cs="Times New Roman"/>
          <w:b/>
          <w:color w:val="212121"/>
          <w:sz w:val="28"/>
          <w:szCs w:val="28"/>
        </w:rPr>
      </w:pPr>
    </w:p>
    <w:p w:rsidR="008E4CEC" w:rsidRDefault="008E4CEC" w:rsidP="00793CA3">
      <w:pPr>
        <w:spacing w:line="480" w:lineRule="auto"/>
        <w:jc w:val="center"/>
        <w:rPr>
          <w:rFonts w:ascii="Times New Roman" w:hAnsi="Times New Roman" w:cs="Times New Roman"/>
        </w:rPr>
      </w:pPr>
    </w:p>
    <w:p w:rsidR="008E4CEC" w:rsidRDefault="008E4CEC" w:rsidP="00793CA3">
      <w:pPr>
        <w:spacing w:line="480" w:lineRule="auto"/>
        <w:jc w:val="center"/>
        <w:rPr>
          <w:rFonts w:ascii="Times New Roman" w:hAnsi="Times New Roman" w:cs="Times New Roman"/>
        </w:rPr>
      </w:pPr>
    </w:p>
    <w:p w:rsidR="008E4CEC" w:rsidRDefault="008E4CEC" w:rsidP="00793CA3">
      <w:pPr>
        <w:spacing w:line="480" w:lineRule="auto"/>
        <w:jc w:val="center"/>
        <w:rPr>
          <w:rFonts w:ascii="Times New Roman" w:hAnsi="Times New Roman" w:cs="Times New Roman"/>
        </w:rPr>
      </w:pPr>
    </w:p>
    <w:p w:rsidR="00793CA3" w:rsidRPr="00793CA3" w:rsidRDefault="00793CA3" w:rsidP="00793CA3">
      <w:pPr>
        <w:spacing w:line="480" w:lineRule="auto"/>
        <w:jc w:val="center"/>
        <w:rPr>
          <w:rFonts w:ascii="Times New Roman" w:hAnsi="Times New Roman" w:cs="Times New Roman"/>
        </w:rPr>
      </w:pPr>
      <w:r w:rsidRPr="00793CA3">
        <w:rPr>
          <w:rFonts w:ascii="Times New Roman" w:hAnsi="Times New Roman" w:cs="Times New Roman"/>
        </w:rPr>
        <w:t xml:space="preserve">Case 24 </w:t>
      </w:r>
      <w:proofErr w:type="gramStart"/>
      <w:r w:rsidRPr="00793CA3">
        <w:rPr>
          <w:rFonts w:ascii="Times New Roman" w:hAnsi="Times New Roman" w:cs="Times New Roman"/>
        </w:rPr>
        <w:t>Under</w:t>
      </w:r>
      <w:proofErr w:type="gramEnd"/>
      <w:r w:rsidRPr="00793CA3">
        <w:rPr>
          <w:rFonts w:ascii="Times New Roman" w:hAnsi="Times New Roman" w:cs="Times New Roman"/>
        </w:rPr>
        <w:t xml:space="preserve"> </w:t>
      </w:r>
      <w:proofErr w:type="spellStart"/>
      <w:r w:rsidRPr="00793CA3">
        <w:rPr>
          <w:rFonts w:ascii="Times New Roman" w:hAnsi="Times New Roman" w:cs="Times New Roman"/>
        </w:rPr>
        <w:t>Armour</w:t>
      </w:r>
      <w:proofErr w:type="spellEnd"/>
    </w:p>
    <w:p w:rsidR="00793CA3" w:rsidRPr="00793CA3" w:rsidRDefault="00793CA3" w:rsidP="00793CA3">
      <w:pPr>
        <w:spacing w:line="480" w:lineRule="auto"/>
        <w:jc w:val="center"/>
        <w:rPr>
          <w:rFonts w:ascii="Times New Roman" w:hAnsi="Times New Roman" w:cs="Times New Roman"/>
        </w:rPr>
      </w:pPr>
      <w:r w:rsidRPr="00793CA3">
        <w:rPr>
          <w:rFonts w:ascii="Times New Roman" w:hAnsi="Times New Roman" w:cs="Times New Roman"/>
        </w:rPr>
        <w:t>Name</w:t>
      </w:r>
    </w:p>
    <w:p w:rsidR="00793CA3" w:rsidRPr="00793CA3" w:rsidRDefault="00793CA3" w:rsidP="00793CA3">
      <w:pPr>
        <w:spacing w:line="480" w:lineRule="auto"/>
        <w:jc w:val="center"/>
        <w:rPr>
          <w:rFonts w:ascii="Times New Roman" w:hAnsi="Times New Roman" w:cs="Times New Roman"/>
        </w:rPr>
      </w:pPr>
      <w:r w:rsidRPr="00793CA3">
        <w:rPr>
          <w:rFonts w:ascii="Times New Roman" w:hAnsi="Times New Roman" w:cs="Times New Roman"/>
        </w:rPr>
        <w:t>Institution Affiliation</w:t>
      </w:r>
    </w:p>
    <w:p w:rsidR="00793CA3" w:rsidRPr="00793CA3" w:rsidRDefault="00793CA3" w:rsidP="00793CA3">
      <w:pPr>
        <w:spacing w:line="480" w:lineRule="auto"/>
        <w:jc w:val="center"/>
        <w:rPr>
          <w:rFonts w:ascii="Times New Roman" w:hAnsi="Times New Roman" w:cs="Times New Roman"/>
        </w:rPr>
      </w:pPr>
      <w:r w:rsidRPr="00793CA3">
        <w:rPr>
          <w:rFonts w:ascii="Times New Roman" w:hAnsi="Times New Roman" w:cs="Times New Roman"/>
        </w:rPr>
        <w:t>Course</w:t>
      </w:r>
    </w:p>
    <w:p w:rsidR="00793CA3" w:rsidRPr="00793CA3" w:rsidRDefault="00793CA3" w:rsidP="00793CA3">
      <w:pPr>
        <w:spacing w:line="480" w:lineRule="auto"/>
        <w:jc w:val="center"/>
        <w:rPr>
          <w:rFonts w:ascii="Times New Roman" w:hAnsi="Times New Roman" w:cs="Times New Roman"/>
        </w:rPr>
      </w:pPr>
      <w:r w:rsidRPr="00793CA3">
        <w:rPr>
          <w:rFonts w:ascii="Times New Roman" w:hAnsi="Times New Roman" w:cs="Times New Roman"/>
        </w:rPr>
        <w:t>Date</w:t>
      </w:r>
    </w:p>
    <w:p w:rsidR="00A15566" w:rsidRPr="00793CA3" w:rsidRDefault="00A15566" w:rsidP="00793CA3">
      <w:pPr>
        <w:spacing w:after="160" w:line="480" w:lineRule="auto"/>
        <w:ind w:left="720"/>
        <w:rPr>
          <w:rFonts w:ascii="Times New Roman" w:eastAsia="Times New Roman" w:hAnsi="Times New Roman" w:cs="Times New Roman"/>
          <w:b/>
          <w:color w:val="212121"/>
        </w:rPr>
      </w:pPr>
    </w:p>
    <w:p w:rsidR="00A15566" w:rsidRDefault="00A15566" w:rsidP="00A15566">
      <w:pPr>
        <w:spacing w:after="160" w:line="480" w:lineRule="auto"/>
        <w:ind w:left="720"/>
        <w:rPr>
          <w:rFonts w:ascii="Times New Roman" w:eastAsia="Times New Roman" w:hAnsi="Times New Roman" w:cs="Times New Roman"/>
          <w:b/>
          <w:color w:val="212121"/>
          <w:sz w:val="28"/>
          <w:szCs w:val="28"/>
        </w:rPr>
      </w:pPr>
    </w:p>
    <w:p w:rsidR="00A15566" w:rsidRDefault="00A15566" w:rsidP="00A15566">
      <w:pPr>
        <w:spacing w:after="160" w:line="480" w:lineRule="auto"/>
        <w:ind w:left="720"/>
        <w:rPr>
          <w:rFonts w:ascii="Times New Roman" w:eastAsia="Times New Roman" w:hAnsi="Times New Roman" w:cs="Times New Roman"/>
          <w:b/>
          <w:color w:val="212121"/>
          <w:sz w:val="28"/>
          <w:szCs w:val="28"/>
        </w:rPr>
      </w:pPr>
    </w:p>
    <w:p w:rsidR="00A15566" w:rsidRDefault="00A15566" w:rsidP="00A15566">
      <w:pPr>
        <w:spacing w:after="160" w:line="480" w:lineRule="auto"/>
        <w:ind w:left="720"/>
        <w:rPr>
          <w:rFonts w:ascii="Times New Roman" w:eastAsia="Times New Roman" w:hAnsi="Times New Roman" w:cs="Times New Roman"/>
          <w:b/>
          <w:color w:val="212121"/>
          <w:sz w:val="28"/>
          <w:szCs w:val="28"/>
        </w:rPr>
      </w:pPr>
    </w:p>
    <w:p w:rsidR="00A15566" w:rsidRDefault="00A15566" w:rsidP="00A15566">
      <w:pPr>
        <w:spacing w:after="160" w:line="480" w:lineRule="auto"/>
        <w:ind w:left="720"/>
        <w:rPr>
          <w:rFonts w:ascii="Times New Roman" w:eastAsia="Times New Roman" w:hAnsi="Times New Roman" w:cs="Times New Roman"/>
          <w:b/>
          <w:color w:val="212121"/>
          <w:sz w:val="28"/>
          <w:szCs w:val="28"/>
        </w:rPr>
      </w:pPr>
    </w:p>
    <w:p w:rsidR="00A15566" w:rsidRDefault="00A15566" w:rsidP="00A15566">
      <w:pPr>
        <w:spacing w:after="160" w:line="480" w:lineRule="auto"/>
        <w:ind w:left="720"/>
        <w:rPr>
          <w:rFonts w:ascii="Times New Roman" w:eastAsia="Times New Roman" w:hAnsi="Times New Roman" w:cs="Times New Roman"/>
          <w:b/>
          <w:color w:val="212121"/>
          <w:sz w:val="28"/>
          <w:szCs w:val="28"/>
        </w:rPr>
      </w:pPr>
    </w:p>
    <w:p w:rsidR="00793CA3" w:rsidRDefault="00793CA3" w:rsidP="00A15566">
      <w:pPr>
        <w:spacing w:after="160" w:line="480" w:lineRule="auto"/>
        <w:rPr>
          <w:rFonts w:ascii="Times New Roman" w:eastAsia="Times New Roman" w:hAnsi="Times New Roman" w:cs="Times New Roman"/>
          <w:b/>
          <w:color w:val="212121"/>
          <w:sz w:val="28"/>
          <w:szCs w:val="28"/>
        </w:rPr>
      </w:pPr>
    </w:p>
    <w:p w:rsidR="008E4CEC" w:rsidRPr="00793CA3" w:rsidRDefault="008E4CEC" w:rsidP="00A15566">
      <w:pPr>
        <w:spacing w:after="160" w:line="480" w:lineRule="auto"/>
        <w:rPr>
          <w:rFonts w:ascii="Times New Roman" w:eastAsia="Times New Roman" w:hAnsi="Times New Roman" w:cs="Times New Roman"/>
          <w:b/>
          <w:color w:val="212121"/>
        </w:rPr>
      </w:pPr>
      <w:bookmarkStart w:id="0" w:name="_GoBack"/>
      <w:bookmarkEnd w:id="0"/>
    </w:p>
    <w:p w:rsidR="00A15566" w:rsidRDefault="00A15566" w:rsidP="00D00B52">
      <w:pPr>
        <w:spacing w:after="160"/>
        <w:rPr>
          <w:rFonts w:ascii="Times New Roman" w:eastAsia="Times New Roman" w:hAnsi="Times New Roman" w:cs="Times New Roman"/>
          <w:b/>
          <w:color w:val="212121"/>
          <w:sz w:val="28"/>
          <w:szCs w:val="28"/>
        </w:rPr>
      </w:pPr>
      <w:r>
        <w:rPr>
          <w:rFonts w:ascii="Times New Roman" w:eastAsia="Times New Roman" w:hAnsi="Times New Roman" w:cs="Times New Roman"/>
          <w:b/>
          <w:color w:val="212121"/>
          <w:sz w:val="28"/>
          <w:szCs w:val="28"/>
        </w:rPr>
        <w:lastRenderedPageBreak/>
        <w:t xml:space="preserve">    1. </w:t>
      </w:r>
      <w:r w:rsidR="00FB421D" w:rsidRPr="0072595D">
        <w:rPr>
          <w:rFonts w:ascii="Times New Roman" w:eastAsia="Times New Roman" w:hAnsi="Times New Roman" w:cs="Times New Roman"/>
          <w:b/>
          <w:color w:val="212121"/>
          <w:sz w:val="28"/>
          <w:szCs w:val="28"/>
        </w:rPr>
        <w:t xml:space="preserve">Examine </w:t>
      </w:r>
      <w:proofErr w:type="gramStart"/>
      <w:r w:rsidR="00FB421D" w:rsidRPr="0072595D">
        <w:rPr>
          <w:rFonts w:ascii="Times New Roman" w:eastAsia="Times New Roman" w:hAnsi="Times New Roman" w:cs="Times New Roman"/>
          <w:b/>
          <w:color w:val="212121"/>
          <w:sz w:val="28"/>
          <w:szCs w:val="28"/>
        </w:rPr>
        <w:t>Under</w:t>
      </w:r>
      <w:proofErr w:type="gramEnd"/>
      <w:r w:rsidR="00FB421D" w:rsidRPr="0072595D">
        <w:rPr>
          <w:rFonts w:ascii="Times New Roman" w:eastAsia="Times New Roman" w:hAnsi="Times New Roman" w:cs="Times New Roman"/>
          <w:b/>
          <w:color w:val="212121"/>
          <w:sz w:val="28"/>
          <w:szCs w:val="28"/>
        </w:rPr>
        <w:t xml:space="preserve"> Armour’s ent</w:t>
      </w:r>
      <w:r>
        <w:rPr>
          <w:rFonts w:ascii="Times New Roman" w:eastAsia="Times New Roman" w:hAnsi="Times New Roman" w:cs="Times New Roman"/>
          <w:b/>
          <w:color w:val="212121"/>
          <w:sz w:val="28"/>
          <w:szCs w:val="28"/>
        </w:rPr>
        <w:t xml:space="preserve">ry into the performance apparel </w:t>
      </w:r>
      <w:r w:rsidR="00D00B52">
        <w:rPr>
          <w:rFonts w:ascii="Times New Roman" w:eastAsia="Times New Roman" w:hAnsi="Times New Roman" w:cs="Times New Roman"/>
          <w:b/>
          <w:color w:val="212121"/>
          <w:sz w:val="28"/>
          <w:szCs w:val="28"/>
        </w:rPr>
        <w:t>industry.</w:t>
      </w:r>
      <w:r>
        <w:rPr>
          <w:rFonts w:ascii="Times New Roman" w:eastAsia="Times New Roman" w:hAnsi="Times New Roman" w:cs="Times New Roman"/>
          <w:b/>
          <w:color w:val="212121"/>
          <w:sz w:val="28"/>
          <w:szCs w:val="28"/>
        </w:rPr>
        <w:t xml:space="preserve">       </w:t>
      </w:r>
    </w:p>
    <w:p w:rsidR="00FB421D" w:rsidRPr="0072595D" w:rsidRDefault="00A15566" w:rsidP="00D00B52">
      <w:pPr>
        <w:spacing w:after="160"/>
        <w:rPr>
          <w:rFonts w:ascii="Times New Roman" w:eastAsia="Times New Roman" w:hAnsi="Times New Roman" w:cs="Times New Roman"/>
          <w:b/>
          <w:color w:val="212121"/>
          <w:sz w:val="28"/>
          <w:szCs w:val="28"/>
        </w:rPr>
      </w:pPr>
      <w:r>
        <w:rPr>
          <w:rFonts w:ascii="Times New Roman" w:eastAsia="Times New Roman" w:hAnsi="Times New Roman" w:cs="Times New Roman"/>
          <w:b/>
          <w:color w:val="212121"/>
          <w:sz w:val="28"/>
          <w:szCs w:val="28"/>
        </w:rPr>
        <w:t xml:space="preserve">         </w:t>
      </w:r>
      <w:r w:rsidR="00FB421D" w:rsidRPr="0072595D">
        <w:rPr>
          <w:rFonts w:ascii="Times New Roman" w:eastAsia="Times New Roman" w:hAnsi="Times New Roman" w:cs="Times New Roman"/>
          <w:b/>
          <w:color w:val="212121"/>
          <w:sz w:val="28"/>
          <w:szCs w:val="28"/>
        </w:rPr>
        <w:t>What advantages did UA get upon its entry?</w:t>
      </w:r>
    </w:p>
    <w:p w:rsidR="0072595D" w:rsidRPr="0072595D" w:rsidRDefault="00FB421D" w:rsidP="00A97920">
      <w:pPr>
        <w:spacing w:after="160" w:line="480" w:lineRule="auto"/>
        <w:ind w:left="720" w:firstLine="720"/>
        <w:rPr>
          <w:rFonts w:ascii="Times New Roman" w:eastAsia="Times New Roman" w:hAnsi="Times New Roman" w:cs="Times New Roman"/>
          <w:color w:val="212121"/>
        </w:rPr>
      </w:pPr>
      <w:r w:rsidRPr="0072595D">
        <w:rPr>
          <w:rFonts w:ascii="Times New Roman" w:eastAsia="Times New Roman" w:hAnsi="Times New Roman" w:cs="Times New Roman"/>
          <w:color w:val="212121"/>
        </w:rPr>
        <w:t xml:space="preserve">Under Armour entered the performance apparel industry without </w:t>
      </w:r>
      <w:r w:rsidR="00F9072F" w:rsidRPr="0072595D">
        <w:rPr>
          <w:rFonts w:ascii="Times New Roman" w:eastAsia="Times New Roman" w:hAnsi="Times New Roman" w:cs="Times New Roman"/>
          <w:color w:val="212121"/>
        </w:rPr>
        <w:t>an</w:t>
      </w:r>
      <w:r w:rsidRPr="0072595D">
        <w:rPr>
          <w:rFonts w:ascii="Times New Roman" w:eastAsia="Times New Roman" w:hAnsi="Times New Roman" w:cs="Times New Roman"/>
          <w:color w:val="212121"/>
        </w:rPr>
        <w:t xml:space="preserve"> advantage on product des</w:t>
      </w:r>
      <w:r w:rsidR="00F9072F">
        <w:rPr>
          <w:rFonts w:ascii="Times New Roman" w:eastAsia="Times New Roman" w:hAnsi="Times New Roman" w:cs="Times New Roman"/>
          <w:color w:val="212121"/>
        </w:rPr>
        <w:t xml:space="preserve">ign and a name that portrayed a </w:t>
      </w:r>
      <w:r w:rsidRPr="0072595D">
        <w:rPr>
          <w:rFonts w:ascii="Times New Roman" w:eastAsia="Times New Roman" w:hAnsi="Times New Roman" w:cs="Times New Roman"/>
          <w:color w:val="212121"/>
        </w:rPr>
        <w:t>different theme in athletics wear unlike major players like Nike and Adidas.</w:t>
      </w:r>
      <w:r w:rsidR="0072595D" w:rsidRPr="0072595D">
        <w:rPr>
          <w:rFonts w:ascii="Times New Roman" w:eastAsia="Times New Roman" w:hAnsi="Times New Roman" w:cs="Times New Roman"/>
          <w:color w:val="212121"/>
        </w:rPr>
        <w:t xml:space="preserve"> One of the advantages that UA had upon its entry into the market was that it was a rather small company in U.S </w:t>
      </w:r>
      <w:r w:rsidR="00F9072F" w:rsidRPr="0072595D">
        <w:rPr>
          <w:rFonts w:ascii="Times New Roman" w:eastAsia="Times New Roman" w:hAnsi="Times New Roman" w:cs="Times New Roman"/>
          <w:color w:val="212121"/>
        </w:rPr>
        <w:t>sportswear</w:t>
      </w:r>
      <w:r w:rsidR="0072595D" w:rsidRPr="0072595D">
        <w:rPr>
          <w:rFonts w:ascii="Times New Roman" w:eastAsia="Times New Roman" w:hAnsi="Times New Roman" w:cs="Times New Roman"/>
          <w:color w:val="212121"/>
        </w:rPr>
        <w:t xml:space="preserve"> that had managed to give Nike a hard time in the apparel market. Being a small company the CEO believed that the $31B billion market for athletics wear provided an opportunity to increase </w:t>
      </w:r>
      <w:r w:rsidR="00F9072F" w:rsidRPr="0072595D">
        <w:rPr>
          <w:rFonts w:ascii="Times New Roman" w:eastAsia="Times New Roman" w:hAnsi="Times New Roman" w:cs="Times New Roman"/>
          <w:color w:val="212121"/>
        </w:rPr>
        <w:t>profits. At</w:t>
      </w:r>
      <w:r w:rsidR="0072595D" w:rsidRPr="0072595D">
        <w:rPr>
          <w:rFonts w:ascii="Times New Roman" w:eastAsia="Times New Roman" w:hAnsi="Times New Roman" w:cs="Times New Roman"/>
          <w:color w:val="212121"/>
        </w:rPr>
        <w:t xml:space="preserve"> that time also, the UA brand was strong compared to other prominent brands and it was an opportunity to challenge big companies. Lastly the company had strong relationship </w:t>
      </w:r>
      <w:r w:rsidR="00F9072F" w:rsidRPr="0072595D">
        <w:rPr>
          <w:rFonts w:ascii="Times New Roman" w:eastAsia="Times New Roman" w:hAnsi="Times New Roman" w:cs="Times New Roman"/>
          <w:color w:val="212121"/>
        </w:rPr>
        <w:t>with</w:t>
      </w:r>
      <w:r w:rsidR="0072595D" w:rsidRPr="0072595D">
        <w:rPr>
          <w:rFonts w:ascii="Times New Roman" w:eastAsia="Times New Roman" w:hAnsi="Times New Roman" w:cs="Times New Roman"/>
          <w:color w:val="212121"/>
        </w:rPr>
        <w:t xml:space="preserve"> its channel of distribution so it could extend to </w:t>
      </w:r>
      <w:r w:rsidR="00F9072F" w:rsidRPr="0072595D">
        <w:rPr>
          <w:rFonts w:ascii="Times New Roman" w:eastAsia="Times New Roman" w:hAnsi="Times New Roman" w:cs="Times New Roman"/>
          <w:color w:val="212121"/>
        </w:rPr>
        <w:t>foreign</w:t>
      </w:r>
      <w:r w:rsidR="0072595D" w:rsidRPr="0072595D">
        <w:rPr>
          <w:rFonts w:ascii="Times New Roman" w:eastAsia="Times New Roman" w:hAnsi="Times New Roman" w:cs="Times New Roman"/>
          <w:color w:val="212121"/>
        </w:rPr>
        <w:t xml:space="preserve"> markets like China</w:t>
      </w:r>
      <w:r w:rsidR="00793CA3">
        <w:rPr>
          <w:rFonts w:ascii="Times New Roman" w:eastAsia="Times New Roman" w:hAnsi="Times New Roman" w:cs="Times New Roman"/>
          <w:color w:val="212121"/>
        </w:rPr>
        <w:t>.</w:t>
      </w:r>
    </w:p>
    <w:p w:rsidR="0072595D" w:rsidRDefault="00A15566" w:rsidP="00D00B52">
      <w:pPr>
        <w:spacing w:after="160"/>
        <w:ind w:left="720"/>
        <w:rPr>
          <w:rFonts w:ascii="Times New Roman" w:eastAsia="Times New Roman" w:hAnsi="Times New Roman" w:cs="Times New Roman"/>
          <w:color w:val="212121"/>
          <w:sz w:val="28"/>
          <w:szCs w:val="28"/>
        </w:rPr>
      </w:pPr>
      <w:r>
        <w:rPr>
          <w:rFonts w:ascii="Times New Roman" w:eastAsia="Times New Roman" w:hAnsi="Times New Roman" w:cs="Times New Roman"/>
          <w:b/>
          <w:color w:val="212121"/>
          <w:sz w:val="28"/>
          <w:szCs w:val="28"/>
        </w:rPr>
        <w:t xml:space="preserve">2. </w:t>
      </w:r>
      <w:r w:rsidR="0072595D" w:rsidRPr="00A23F97">
        <w:rPr>
          <w:rFonts w:ascii="Times New Roman" w:eastAsia="Times New Roman" w:hAnsi="Times New Roman" w:cs="Times New Roman"/>
          <w:b/>
          <w:color w:val="212121"/>
          <w:sz w:val="28"/>
          <w:szCs w:val="28"/>
        </w:rPr>
        <w:t>What is UA’s competitive position in performance apparel at the time of the case? Can it sustain its position</w:t>
      </w:r>
      <w:r w:rsidR="0072595D" w:rsidRPr="0072595D">
        <w:rPr>
          <w:rFonts w:ascii="Times New Roman" w:eastAsia="Times New Roman" w:hAnsi="Times New Roman" w:cs="Times New Roman"/>
          <w:color w:val="212121"/>
          <w:sz w:val="28"/>
          <w:szCs w:val="28"/>
        </w:rPr>
        <w:t>?</w:t>
      </w:r>
    </w:p>
    <w:p w:rsidR="00A23F97" w:rsidRDefault="00A23F97" w:rsidP="00A97920">
      <w:pPr>
        <w:spacing w:after="160" w:line="480" w:lineRule="auto"/>
        <w:ind w:left="720" w:firstLine="720"/>
        <w:rPr>
          <w:rFonts w:ascii="Times New Roman" w:eastAsia="Times New Roman" w:hAnsi="Times New Roman" w:cs="Times New Roman"/>
          <w:color w:val="212121"/>
        </w:rPr>
      </w:pPr>
      <w:r>
        <w:rPr>
          <w:rFonts w:ascii="Times New Roman" w:eastAsia="Times New Roman" w:hAnsi="Times New Roman" w:cs="Times New Roman"/>
          <w:color w:val="212121"/>
        </w:rPr>
        <w:t xml:space="preserve">Upon its entry into the market, UA considered the big boys namely Nike and Adidas as well as Champion which gave UA competition in the apparel market. For instance, Nike presented a bi threat because of its </w:t>
      </w:r>
      <w:r w:rsidR="00F9072F">
        <w:rPr>
          <w:rFonts w:ascii="Times New Roman" w:eastAsia="Times New Roman" w:hAnsi="Times New Roman" w:cs="Times New Roman"/>
          <w:color w:val="212121"/>
        </w:rPr>
        <w:t>dominance</w:t>
      </w:r>
      <w:r>
        <w:rPr>
          <w:rFonts w:ascii="Times New Roman" w:eastAsia="Times New Roman" w:hAnsi="Times New Roman" w:cs="Times New Roman"/>
          <w:color w:val="212121"/>
        </w:rPr>
        <w:t xml:space="preserve"> in the industry having a control over international market. Fifty-eight percent of Nike’s profit came from </w:t>
      </w:r>
      <w:r w:rsidR="00F9072F">
        <w:rPr>
          <w:rFonts w:ascii="Times New Roman" w:eastAsia="Times New Roman" w:hAnsi="Times New Roman" w:cs="Times New Roman"/>
          <w:color w:val="212121"/>
        </w:rPr>
        <w:t>foreign, market</w:t>
      </w:r>
      <w:r>
        <w:rPr>
          <w:rFonts w:ascii="Times New Roman" w:eastAsia="Times New Roman" w:hAnsi="Times New Roman" w:cs="Times New Roman"/>
          <w:color w:val="212121"/>
        </w:rPr>
        <w:t xml:space="preserve"> since it had presence in over 150 countries and had over 30000 staff across the globe.</w:t>
      </w:r>
      <w:r w:rsidR="00986E3F">
        <w:rPr>
          <w:rFonts w:ascii="Times New Roman" w:eastAsia="Times New Roman" w:hAnsi="Times New Roman" w:cs="Times New Roman"/>
          <w:color w:val="212121"/>
        </w:rPr>
        <w:t xml:space="preserve"> Another giant like Adidas was the second largest athletics apparel company after Nike and</w:t>
      </w:r>
      <w:r w:rsidR="00F9072F">
        <w:rPr>
          <w:rFonts w:ascii="Times New Roman" w:eastAsia="Times New Roman" w:hAnsi="Times New Roman" w:cs="Times New Roman"/>
          <w:color w:val="212121"/>
        </w:rPr>
        <w:t xml:space="preserve"> it had used great athletes </w:t>
      </w:r>
      <w:r w:rsidR="00986E3F">
        <w:rPr>
          <w:rFonts w:ascii="Times New Roman" w:eastAsia="Times New Roman" w:hAnsi="Times New Roman" w:cs="Times New Roman"/>
          <w:color w:val="212121"/>
        </w:rPr>
        <w:t>as their ambassadors thus making it very competitive in the market. However, UA was able to sustain this competition owing to factors like efficient distribution channel, vibrant marketing and hiring emp</w:t>
      </w:r>
      <w:r w:rsidR="00A97920">
        <w:rPr>
          <w:rFonts w:ascii="Times New Roman" w:eastAsia="Times New Roman" w:hAnsi="Times New Roman" w:cs="Times New Roman"/>
          <w:color w:val="212121"/>
        </w:rPr>
        <w:t>loyees who were non-</w:t>
      </w:r>
      <w:r w:rsidR="00A97920">
        <w:rPr>
          <w:rFonts w:ascii="Times New Roman" w:eastAsia="Times New Roman" w:hAnsi="Times New Roman" w:cs="Times New Roman"/>
          <w:color w:val="212121"/>
        </w:rPr>
        <w:lastRenderedPageBreak/>
        <w:t xml:space="preserve">unionizable. </w:t>
      </w:r>
      <w:r w:rsidR="00986E3F">
        <w:rPr>
          <w:rFonts w:ascii="Times New Roman" w:eastAsia="Times New Roman" w:hAnsi="Times New Roman" w:cs="Times New Roman"/>
          <w:color w:val="212121"/>
        </w:rPr>
        <w:t xml:space="preserve">Lastly by concentrating in football </w:t>
      </w:r>
      <w:r w:rsidR="00F9072F">
        <w:rPr>
          <w:rFonts w:ascii="Times New Roman" w:eastAsia="Times New Roman" w:hAnsi="Times New Roman" w:cs="Times New Roman"/>
          <w:color w:val="212121"/>
        </w:rPr>
        <w:t>sportswear</w:t>
      </w:r>
      <w:r w:rsidR="00986E3F">
        <w:rPr>
          <w:rFonts w:ascii="Times New Roman" w:eastAsia="Times New Roman" w:hAnsi="Times New Roman" w:cs="Times New Roman"/>
          <w:color w:val="212121"/>
        </w:rPr>
        <w:t xml:space="preserve">, the sport was imbibed </w:t>
      </w:r>
      <w:r w:rsidR="00F9072F">
        <w:rPr>
          <w:rFonts w:ascii="Times New Roman" w:eastAsia="Times New Roman" w:hAnsi="Times New Roman" w:cs="Times New Roman"/>
          <w:color w:val="212121"/>
        </w:rPr>
        <w:t>into</w:t>
      </w:r>
      <w:r w:rsidR="00986E3F">
        <w:rPr>
          <w:rFonts w:ascii="Times New Roman" w:eastAsia="Times New Roman" w:hAnsi="Times New Roman" w:cs="Times New Roman"/>
          <w:color w:val="212121"/>
        </w:rPr>
        <w:t xml:space="preserve"> their culture and this </w:t>
      </w:r>
      <w:r w:rsidR="00A97920">
        <w:rPr>
          <w:rFonts w:ascii="Times New Roman" w:eastAsia="Times New Roman" w:hAnsi="Times New Roman" w:cs="Times New Roman"/>
          <w:color w:val="212121"/>
        </w:rPr>
        <w:t>gave UA a competitive advantage (Under Armour 10Q, 2010).</w:t>
      </w:r>
    </w:p>
    <w:p w:rsidR="00986E3F" w:rsidRDefault="00B80B8B" w:rsidP="00D00B52">
      <w:pPr>
        <w:spacing w:after="160"/>
        <w:ind w:left="720"/>
        <w:rPr>
          <w:rFonts w:ascii="Times New Roman" w:eastAsia="Times New Roman" w:hAnsi="Times New Roman" w:cs="Times New Roman"/>
          <w:b/>
          <w:color w:val="212121"/>
          <w:sz w:val="28"/>
          <w:szCs w:val="28"/>
        </w:rPr>
      </w:pPr>
      <w:r w:rsidRPr="00B80B8B">
        <w:rPr>
          <w:rFonts w:ascii="Times New Roman" w:eastAsia="Times New Roman" w:hAnsi="Times New Roman" w:cs="Times New Roman"/>
          <w:b/>
          <w:color w:val="212121"/>
          <w:sz w:val="28"/>
          <w:szCs w:val="28"/>
        </w:rPr>
        <w:t>3.</w:t>
      </w:r>
      <w:r>
        <w:rPr>
          <w:rFonts w:ascii="Times New Roman" w:eastAsia="Times New Roman" w:hAnsi="Times New Roman" w:cs="Times New Roman"/>
          <w:b/>
          <w:color w:val="212121"/>
          <w:sz w:val="28"/>
          <w:szCs w:val="28"/>
        </w:rPr>
        <w:t xml:space="preserve"> </w:t>
      </w:r>
      <w:r w:rsidRPr="00B80B8B">
        <w:rPr>
          <w:rFonts w:ascii="Times New Roman" w:eastAsia="Times New Roman" w:hAnsi="Times New Roman" w:cs="Times New Roman"/>
          <w:b/>
          <w:color w:val="212121"/>
          <w:sz w:val="28"/>
          <w:szCs w:val="28"/>
        </w:rPr>
        <w:t>Compare the performance apparel and footwear industries. Examine UA’s motivation for entry into this market</w:t>
      </w:r>
      <w:r>
        <w:rPr>
          <w:rFonts w:ascii="Times New Roman" w:eastAsia="Times New Roman" w:hAnsi="Times New Roman" w:cs="Times New Roman"/>
          <w:b/>
          <w:color w:val="212121"/>
          <w:sz w:val="28"/>
          <w:szCs w:val="28"/>
        </w:rPr>
        <w:t>.</w:t>
      </w:r>
    </w:p>
    <w:p w:rsidR="00B80B8B" w:rsidRDefault="00F9072F" w:rsidP="00A97920">
      <w:pPr>
        <w:spacing w:after="160" w:line="480" w:lineRule="auto"/>
        <w:ind w:left="720" w:firstLine="720"/>
        <w:rPr>
          <w:rFonts w:ascii="Times New Roman" w:eastAsia="Times New Roman" w:hAnsi="Times New Roman" w:cs="Times New Roman"/>
          <w:color w:val="212121"/>
        </w:rPr>
      </w:pPr>
      <w:r>
        <w:rPr>
          <w:rFonts w:ascii="Times New Roman" w:eastAsia="Times New Roman" w:hAnsi="Times New Roman" w:cs="Times New Roman"/>
          <w:color w:val="212121"/>
        </w:rPr>
        <w:t xml:space="preserve">Performance apparel refers to clothing made from synthetic fiber which came with the advantage of moisture retention, temperature control and high compression.UA mainly dominated this segment while the footwear segment was controlled by Nike and Adidas. The motivation behind UA entering the market was the fact that they were producing synthetic clothing that provided the comfort of temperature control, managing moisture and  highly compressive in nature. </w:t>
      </w:r>
      <w:r w:rsidR="007C11EF">
        <w:rPr>
          <w:rFonts w:ascii="Times New Roman" w:eastAsia="Times New Roman" w:hAnsi="Times New Roman" w:cs="Times New Roman"/>
          <w:color w:val="212121"/>
        </w:rPr>
        <w:t xml:space="preserve">The company had </w:t>
      </w:r>
      <w:r>
        <w:rPr>
          <w:rFonts w:ascii="Times New Roman" w:eastAsia="Times New Roman" w:hAnsi="Times New Roman" w:cs="Times New Roman"/>
          <w:color w:val="212121"/>
        </w:rPr>
        <w:t>the</w:t>
      </w:r>
      <w:r w:rsidR="007C11EF">
        <w:rPr>
          <w:rFonts w:ascii="Times New Roman" w:eastAsia="Times New Roman" w:hAnsi="Times New Roman" w:cs="Times New Roman"/>
          <w:color w:val="212121"/>
        </w:rPr>
        <w:t xml:space="preserve"> biggest share in performance apparel by controlling over 78% of the market by the year 2009. On the other hand, footwear segment was controlled </w:t>
      </w:r>
      <w:r>
        <w:rPr>
          <w:rFonts w:ascii="Times New Roman" w:eastAsia="Times New Roman" w:hAnsi="Times New Roman" w:cs="Times New Roman"/>
          <w:color w:val="212121"/>
        </w:rPr>
        <w:t>by</w:t>
      </w:r>
      <w:r w:rsidR="007C11EF">
        <w:rPr>
          <w:rFonts w:ascii="Times New Roman" w:eastAsia="Times New Roman" w:hAnsi="Times New Roman" w:cs="Times New Roman"/>
          <w:color w:val="212121"/>
        </w:rPr>
        <w:t xml:space="preserve"> Nike and Adidas. Nike had 32% stake in the segment while Adidas controlled 22% of the industry with the rest small companies </w:t>
      </w:r>
      <w:r>
        <w:rPr>
          <w:rFonts w:ascii="Times New Roman" w:eastAsia="Times New Roman" w:hAnsi="Times New Roman" w:cs="Times New Roman"/>
          <w:color w:val="212121"/>
        </w:rPr>
        <w:t>controlling</w:t>
      </w:r>
      <w:r w:rsidR="007C11EF">
        <w:rPr>
          <w:rFonts w:ascii="Times New Roman" w:eastAsia="Times New Roman" w:hAnsi="Times New Roman" w:cs="Times New Roman"/>
          <w:color w:val="212121"/>
        </w:rPr>
        <w:t xml:space="preserve"> the rest</w:t>
      </w:r>
      <w:r w:rsidR="001D1C2A">
        <w:rPr>
          <w:rFonts w:ascii="Times New Roman" w:eastAsia="Times New Roman" w:hAnsi="Times New Roman" w:cs="Times New Roman"/>
          <w:color w:val="212121"/>
        </w:rPr>
        <w:t xml:space="preserve"> (Michels, 2008).</w:t>
      </w:r>
    </w:p>
    <w:p w:rsidR="00F9072F" w:rsidRDefault="00F9072F" w:rsidP="00D00B52">
      <w:pPr>
        <w:spacing w:after="160"/>
        <w:ind w:left="720"/>
        <w:rPr>
          <w:rFonts w:ascii="Times New Roman" w:eastAsia="Times New Roman" w:hAnsi="Times New Roman" w:cs="Times New Roman"/>
          <w:b/>
          <w:color w:val="212121"/>
          <w:sz w:val="28"/>
          <w:szCs w:val="28"/>
        </w:rPr>
      </w:pPr>
      <w:r w:rsidRPr="00F9072F">
        <w:rPr>
          <w:rFonts w:ascii="Times New Roman" w:eastAsia="Times New Roman" w:hAnsi="Times New Roman" w:cs="Times New Roman"/>
          <w:b/>
          <w:color w:val="212121"/>
          <w:sz w:val="28"/>
          <w:szCs w:val="28"/>
        </w:rPr>
        <w:t>4. What would your recommendation be to Kevin Plank about UA’s future? Explain your rationale.</w:t>
      </w:r>
    </w:p>
    <w:p w:rsidR="002D4176" w:rsidRDefault="00A15566" w:rsidP="00A15566">
      <w:pPr>
        <w:tabs>
          <w:tab w:val="left" w:pos="630"/>
        </w:tabs>
        <w:spacing w:after="160" w:line="480" w:lineRule="auto"/>
        <w:ind w:left="720" w:hanging="360"/>
        <w:rPr>
          <w:rFonts w:ascii="Times New Roman" w:eastAsia="Times New Roman" w:hAnsi="Times New Roman" w:cs="Times New Roman"/>
          <w:color w:val="212121"/>
        </w:rPr>
      </w:pPr>
      <w:r>
        <w:rPr>
          <w:rFonts w:ascii="Times New Roman" w:eastAsia="Times New Roman" w:hAnsi="Times New Roman" w:cs="Times New Roman"/>
          <w:color w:val="212121"/>
        </w:rPr>
        <w:t xml:space="preserve">      </w:t>
      </w:r>
      <w:r w:rsidR="00A97920">
        <w:rPr>
          <w:rFonts w:ascii="Times New Roman" w:eastAsia="Times New Roman" w:hAnsi="Times New Roman" w:cs="Times New Roman"/>
          <w:color w:val="212121"/>
        </w:rPr>
        <w:tab/>
      </w:r>
      <w:r w:rsidR="00F9072F" w:rsidRPr="00F9072F">
        <w:rPr>
          <w:rFonts w:ascii="Times New Roman" w:eastAsia="Times New Roman" w:hAnsi="Times New Roman" w:cs="Times New Roman"/>
          <w:color w:val="212121"/>
        </w:rPr>
        <w:t xml:space="preserve">I would </w:t>
      </w:r>
      <w:r w:rsidR="00F9072F">
        <w:rPr>
          <w:rFonts w:ascii="Times New Roman" w:eastAsia="Times New Roman" w:hAnsi="Times New Roman" w:cs="Times New Roman"/>
          <w:color w:val="212121"/>
        </w:rPr>
        <w:t>recommend several factors to the CEO Kevin Plank about increasing the company’s control in the performance industry. Firstly, the company should extend their product line to athletics sport and increase the products beyond only producing apparel to producing footwear used in athletics in addition to performance clothing. Secondly I would also advice the CEO to venture into international market like China and Middle East because Nike and Adidas cannot satisfy the growing demand</w:t>
      </w:r>
      <w:r>
        <w:rPr>
          <w:rFonts w:ascii="Times New Roman" w:eastAsia="Times New Roman" w:hAnsi="Times New Roman" w:cs="Times New Roman"/>
          <w:color w:val="212121"/>
        </w:rPr>
        <w:t xml:space="preserve"> for fitness and sport </w:t>
      </w:r>
      <w:r w:rsidR="001D1C2A">
        <w:rPr>
          <w:rFonts w:ascii="Times New Roman" w:eastAsia="Times New Roman" w:hAnsi="Times New Roman" w:cs="Times New Roman"/>
          <w:color w:val="212121"/>
        </w:rPr>
        <w:t>clothing (</w:t>
      </w:r>
      <w:r w:rsidR="00A97920">
        <w:rPr>
          <w:rFonts w:ascii="Times New Roman" w:eastAsia="Times New Roman" w:hAnsi="Times New Roman" w:cs="Times New Roman"/>
          <w:color w:val="212121"/>
        </w:rPr>
        <w:t>Under Armour 10Q</w:t>
      </w:r>
      <w:r w:rsidR="001D1C2A">
        <w:rPr>
          <w:rFonts w:ascii="Times New Roman" w:eastAsia="Times New Roman" w:hAnsi="Times New Roman" w:cs="Times New Roman"/>
          <w:color w:val="212121"/>
        </w:rPr>
        <w:t>, 2010).</w:t>
      </w:r>
    </w:p>
    <w:p w:rsidR="00A97920" w:rsidRDefault="00A97920" w:rsidP="00A97920">
      <w:pPr>
        <w:tabs>
          <w:tab w:val="left" w:pos="630"/>
        </w:tabs>
        <w:spacing w:after="160" w:line="480" w:lineRule="auto"/>
        <w:rPr>
          <w:rFonts w:ascii="Times New Roman" w:eastAsia="Times New Roman" w:hAnsi="Times New Roman" w:cs="Times New Roman"/>
          <w:color w:val="212121"/>
        </w:rPr>
      </w:pPr>
    </w:p>
    <w:p w:rsidR="001D1C2A" w:rsidRPr="001D1C2A" w:rsidRDefault="001D1C2A" w:rsidP="00A97920">
      <w:pPr>
        <w:tabs>
          <w:tab w:val="left" w:pos="630"/>
        </w:tabs>
        <w:spacing w:after="160" w:line="480" w:lineRule="auto"/>
        <w:jc w:val="center"/>
        <w:rPr>
          <w:rFonts w:ascii="Times New Roman" w:eastAsia="Times New Roman" w:hAnsi="Times New Roman" w:cs="Times New Roman"/>
          <w:b/>
          <w:color w:val="212121"/>
          <w:sz w:val="28"/>
          <w:szCs w:val="28"/>
        </w:rPr>
      </w:pPr>
      <w:r w:rsidRPr="001D1C2A">
        <w:rPr>
          <w:rFonts w:ascii="Times New Roman" w:eastAsia="Times New Roman" w:hAnsi="Times New Roman" w:cs="Times New Roman"/>
          <w:b/>
          <w:color w:val="212121"/>
          <w:sz w:val="28"/>
          <w:szCs w:val="28"/>
        </w:rPr>
        <w:lastRenderedPageBreak/>
        <w:t>References</w:t>
      </w:r>
    </w:p>
    <w:p w:rsidR="001D1C2A" w:rsidRDefault="001D1C2A" w:rsidP="00793CA3">
      <w:pPr>
        <w:tabs>
          <w:tab w:val="left" w:pos="630"/>
        </w:tabs>
        <w:spacing w:after="160" w:line="480" w:lineRule="auto"/>
        <w:ind w:left="994" w:hanging="634"/>
        <w:rPr>
          <w:rFonts w:ascii="Times New Roman" w:eastAsia="Times New Roman" w:hAnsi="Times New Roman" w:cs="Times New Roman"/>
          <w:color w:val="212121"/>
        </w:rPr>
      </w:pPr>
      <w:r w:rsidRPr="001D1C2A">
        <w:rPr>
          <w:rFonts w:ascii="Times New Roman" w:eastAsia="Times New Roman" w:hAnsi="Times New Roman" w:cs="Times New Roman"/>
          <w:color w:val="212121"/>
        </w:rPr>
        <w:t>Under</w:t>
      </w:r>
      <w:r w:rsidR="00793CA3">
        <w:rPr>
          <w:rFonts w:ascii="Times New Roman" w:eastAsia="Times New Roman" w:hAnsi="Times New Roman" w:cs="Times New Roman"/>
          <w:color w:val="212121"/>
        </w:rPr>
        <w:t xml:space="preserve"> Armour Press Release, July 27, </w:t>
      </w:r>
      <w:r w:rsidRPr="001D1C2A">
        <w:rPr>
          <w:rFonts w:ascii="Times New Roman" w:eastAsia="Times New Roman" w:hAnsi="Times New Roman" w:cs="Times New Roman"/>
          <w:color w:val="212121"/>
        </w:rPr>
        <w:t>2010, </w:t>
      </w:r>
      <w:hyperlink r:id="rId8" w:history="1">
        <w:r w:rsidRPr="001D1C2A">
          <w:rPr>
            <w:rStyle w:val="Hyperlink"/>
            <w:rFonts w:ascii="Times New Roman" w:eastAsia="Times New Roman" w:hAnsi="Times New Roman" w:cs="Times New Roman"/>
            <w:b/>
            <w:bCs/>
          </w:rPr>
          <w:t>http://investor.underarmour.com/releases.cfm</w:t>
        </w:r>
      </w:hyperlink>
      <w:r w:rsidRPr="001D1C2A">
        <w:rPr>
          <w:rFonts w:ascii="Times New Roman" w:eastAsia="Times New Roman" w:hAnsi="Times New Roman" w:cs="Times New Roman"/>
          <w:color w:val="212121"/>
        </w:rPr>
        <w:t>.</w:t>
      </w:r>
    </w:p>
    <w:sectPr w:rsidR="001D1C2A" w:rsidSect="00793CA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6839" w:rsidRDefault="00876839" w:rsidP="00A15566">
      <w:r>
        <w:separator/>
      </w:r>
    </w:p>
  </w:endnote>
  <w:endnote w:type="continuationSeparator" w:id="0">
    <w:p w:rsidR="00876839" w:rsidRDefault="00876839" w:rsidP="00A15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6839" w:rsidRDefault="00876839" w:rsidP="00A15566">
      <w:r>
        <w:separator/>
      </w:r>
    </w:p>
  </w:footnote>
  <w:footnote w:type="continuationSeparator" w:id="0">
    <w:p w:rsidR="00876839" w:rsidRDefault="00876839" w:rsidP="00A155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9282998"/>
      <w:docPartObj>
        <w:docPartGallery w:val="Page Numbers (Top of Page)"/>
        <w:docPartUnique/>
      </w:docPartObj>
    </w:sdtPr>
    <w:sdtEndPr>
      <w:rPr>
        <w:noProof/>
      </w:rPr>
    </w:sdtEndPr>
    <w:sdtContent>
      <w:p w:rsidR="00793CA3" w:rsidRDefault="00793CA3" w:rsidP="00793CA3">
        <w:pPr>
          <w:pStyle w:val="Header"/>
        </w:pPr>
        <w:r>
          <w:t xml:space="preserve">CASE 24 UNDER ARMOUR   </w:t>
        </w:r>
        <w:r>
          <w:t xml:space="preserve">                                                                                                                   </w:t>
        </w:r>
        <w:r>
          <w:fldChar w:fldCharType="begin"/>
        </w:r>
        <w:r>
          <w:instrText xml:space="preserve"> PAGE   \* MERGEFORMAT </w:instrText>
        </w:r>
        <w:r>
          <w:fldChar w:fldCharType="separate"/>
        </w:r>
        <w:r w:rsidR="008E4CEC">
          <w:rPr>
            <w:noProof/>
          </w:rPr>
          <w:t>4</w:t>
        </w:r>
        <w:r>
          <w:rPr>
            <w:noProof/>
          </w:rPr>
          <w:fldChar w:fldCharType="end"/>
        </w:r>
      </w:p>
    </w:sdtContent>
  </w:sdt>
  <w:p w:rsidR="00793CA3" w:rsidRDefault="00793C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CA3" w:rsidRDefault="00793CA3" w:rsidP="00793CA3">
    <w:pPr>
      <w:pStyle w:val="Header"/>
    </w:pPr>
    <w:r>
      <w:t xml:space="preserve">Running head: CASE 24 UNDER ARMOUR                                                                                             </w:t>
    </w:r>
    <w:r>
      <w:t xml:space="preserve">  </w:t>
    </w:r>
    <w:sdt>
      <w:sdtPr>
        <w:id w:val="-10773665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E4CEC">
          <w:rPr>
            <w:noProof/>
          </w:rPr>
          <w:t>1</w:t>
        </w:r>
        <w:r>
          <w:rPr>
            <w:noProof/>
          </w:rPr>
          <w:fldChar w:fldCharType="end"/>
        </w:r>
      </w:sdtContent>
    </w:sdt>
  </w:p>
  <w:p w:rsidR="00793CA3" w:rsidRDefault="00793CA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112AA4"/>
    <w:multiLevelType w:val="multilevel"/>
    <w:tmpl w:val="1CE0FE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4905ED5"/>
    <w:multiLevelType w:val="multilevel"/>
    <w:tmpl w:val="BFC0A99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FC406E5"/>
    <w:multiLevelType w:val="multilevel"/>
    <w:tmpl w:val="6D0016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34D"/>
    <w:rsid w:val="001D1C2A"/>
    <w:rsid w:val="0072595D"/>
    <w:rsid w:val="00777634"/>
    <w:rsid w:val="00793CA3"/>
    <w:rsid w:val="007C11EF"/>
    <w:rsid w:val="00876839"/>
    <w:rsid w:val="008E4CEC"/>
    <w:rsid w:val="00986E3F"/>
    <w:rsid w:val="00A1377D"/>
    <w:rsid w:val="00A15566"/>
    <w:rsid w:val="00A23F97"/>
    <w:rsid w:val="00A97920"/>
    <w:rsid w:val="00B311CA"/>
    <w:rsid w:val="00B80B8B"/>
    <w:rsid w:val="00B9334D"/>
    <w:rsid w:val="00D00B52"/>
    <w:rsid w:val="00D51A19"/>
    <w:rsid w:val="00F01E84"/>
    <w:rsid w:val="00F9072F"/>
    <w:rsid w:val="00FB4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21D"/>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5566"/>
    <w:pPr>
      <w:tabs>
        <w:tab w:val="center" w:pos="4680"/>
        <w:tab w:val="right" w:pos="9360"/>
      </w:tabs>
    </w:pPr>
  </w:style>
  <w:style w:type="character" w:customStyle="1" w:styleId="HeaderChar">
    <w:name w:val="Header Char"/>
    <w:basedOn w:val="DefaultParagraphFont"/>
    <w:link w:val="Header"/>
    <w:uiPriority w:val="99"/>
    <w:rsid w:val="00A15566"/>
    <w:rPr>
      <w:sz w:val="24"/>
      <w:szCs w:val="24"/>
    </w:rPr>
  </w:style>
  <w:style w:type="paragraph" w:styleId="Footer">
    <w:name w:val="footer"/>
    <w:basedOn w:val="Normal"/>
    <w:link w:val="FooterChar"/>
    <w:uiPriority w:val="99"/>
    <w:unhideWhenUsed/>
    <w:rsid w:val="00A15566"/>
    <w:pPr>
      <w:tabs>
        <w:tab w:val="center" w:pos="4680"/>
        <w:tab w:val="right" w:pos="9360"/>
      </w:tabs>
    </w:pPr>
  </w:style>
  <w:style w:type="character" w:customStyle="1" w:styleId="FooterChar">
    <w:name w:val="Footer Char"/>
    <w:basedOn w:val="DefaultParagraphFont"/>
    <w:link w:val="Footer"/>
    <w:uiPriority w:val="99"/>
    <w:rsid w:val="00A15566"/>
    <w:rPr>
      <w:sz w:val="24"/>
      <w:szCs w:val="24"/>
    </w:rPr>
  </w:style>
  <w:style w:type="character" w:styleId="Hyperlink">
    <w:name w:val="Hyperlink"/>
    <w:basedOn w:val="DefaultParagraphFont"/>
    <w:uiPriority w:val="99"/>
    <w:unhideWhenUsed/>
    <w:rsid w:val="001D1C2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21D"/>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5566"/>
    <w:pPr>
      <w:tabs>
        <w:tab w:val="center" w:pos="4680"/>
        <w:tab w:val="right" w:pos="9360"/>
      </w:tabs>
    </w:pPr>
  </w:style>
  <w:style w:type="character" w:customStyle="1" w:styleId="HeaderChar">
    <w:name w:val="Header Char"/>
    <w:basedOn w:val="DefaultParagraphFont"/>
    <w:link w:val="Header"/>
    <w:uiPriority w:val="99"/>
    <w:rsid w:val="00A15566"/>
    <w:rPr>
      <w:sz w:val="24"/>
      <w:szCs w:val="24"/>
    </w:rPr>
  </w:style>
  <w:style w:type="paragraph" w:styleId="Footer">
    <w:name w:val="footer"/>
    <w:basedOn w:val="Normal"/>
    <w:link w:val="FooterChar"/>
    <w:uiPriority w:val="99"/>
    <w:unhideWhenUsed/>
    <w:rsid w:val="00A15566"/>
    <w:pPr>
      <w:tabs>
        <w:tab w:val="center" w:pos="4680"/>
        <w:tab w:val="right" w:pos="9360"/>
      </w:tabs>
    </w:pPr>
  </w:style>
  <w:style w:type="character" w:customStyle="1" w:styleId="FooterChar">
    <w:name w:val="Footer Char"/>
    <w:basedOn w:val="DefaultParagraphFont"/>
    <w:link w:val="Footer"/>
    <w:uiPriority w:val="99"/>
    <w:rsid w:val="00A15566"/>
    <w:rPr>
      <w:sz w:val="24"/>
      <w:szCs w:val="24"/>
    </w:rPr>
  </w:style>
  <w:style w:type="character" w:styleId="Hyperlink">
    <w:name w:val="Hyperlink"/>
    <w:basedOn w:val="DefaultParagraphFont"/>
    <w:uiPriority w:val="99"/>
    <w:unhideWhenUsed/>
    <w:rsid w:val="001D1C2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nvestor.underarmour.com/releases.cf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559</Words>
  <Characters>3188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 Owner</dc:creator>
  <cp:lastModifiedBy>hp</cp:lastModifiedBy>
  <cp:revision>3</cp:revision>
  <dcterms:created xsi:type="dcterms:W3CDTF">2019-11-10T05:26:00Z</dcterms:created>
  <dcterms:modified xsi:type="dcterms:W3CDTF">2019-11-10T05:26:00Z</dcterms:modified>
</cp:coreProperties>
</file>